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highlight w:val="white"/>
        </w:rPr>
      </w:pPr>
      <w:r w:rsidDel="00000000" w:rsidR="00000000" w:rsidRPr="00000000">
        <w:rPr>
          <w:b w:val="1"/>
          <w:color w:val="404040"/>
          <w:sz w:val="30"/>
          <w:szCs w:val="30"/>
          <w:highlight w:val="white"/>
          <w:rtl w:val="0"/>
        </w:rPr>
        <w:t xml:space="preserve">Viajeros redescubren el espacio y la comodidad en hoteles con suites 50% más grandes que el estándar</w:t>
      </w:r>
      <w:r w:rsidDel="00000000" w:rsidR="00000000" w:rsidRPr="00000000">
        <w:rPr>
          <w:rtl w:val="0"/>
        </w:rPr>
      </w:r>
    </w:p>
    <w:p w:rsidR="00000000" w:rsidDel="00000000" w:rsidP="00000000" w:rsidRDefault="00000000" w:rsidRPr="00000000" w14:paraId="00000002">
      <w:pPr>
        <w:jc w:val="center"/>
        <w:rPr>
          <w:b w:val="1"/>
          <w:sz w:val="32"/>
          <w:szCs w:val="32"/>
          <w:highlight w:val="white"/>
        </w:rPr>
      </w:pPr>
      <w:r w:rsidDel="00000000" w:rsidR="00000000" w:rsidRPr="00000000">
        <w:rPr>
          <w:rtl w:val="0"/>
        </w:rPr>
      </w:r>
    </w:p>
    <w:p w:rsidR="00000000" w:rsidDel="00000000" w:rsidP="00000000" w:rsidRDefault="00000000" w:rsidRPr="00000000" w14:paraId="00000003">
      <w:pPr>
        <w:jc w:val="center"/>
        <w:rPr>
          <w:sz w:val="24"/>
          <w:szCs w:val="24"/>
          <w:shd w:fill="c9daf8" w:val="clear"/>
        </w:rPr>
      </w:pPr>
      <w:r w:rsidDel="00000000" w:rsidR="00000000" w:rsidRPr="00000000">
        <w:rPr>
          <w:i w:val="1"/>
          <w:sz w:val="24"/>
          <w:szCs w:val="24"/>
          <w:highlight w:val="white"/>
          <w:rtl w:val="0"/>
        </w:rPr>
        <w:t xml:space="preserve">Cada  suite ofrece una experiencia residencial, son hasta 50% más grandes que una habitación estándar, ofreciendo áreas independientes para trabajar, descansar y cocinar de acuerdo a cada estilo de vida.</w:t>
      </w:r>
      <w:r w:rsidDel="00000000" w:rsidR="00000000" w:rsidRPr="00000000">
        <w:rPr>
          <w:rtl w:val="0"/>
        </w:rPr>
      </w:r>
    </w:p>
    <w:p w:rsidR="00000000" w:rsidDel="00000000" w:rsidP="00000000" w:rsidRDefault="00000000" w:rsidRPr="00000000" w14:paraId="00000004">
      <w:pPr>
        <w:spacing w:after="240" w:before="240" w:lineRule="auto"/>
        <w:jc w:val="both"/>
        <w:rPr>
          <w:sz w:val="24"/>
          <w:szCs w:val="24"/>
        </w:rPr>
      </w:pPr>
      <w:r w:rsidDel="00000000" w:rsidR="00000000" w:rsidRPr="00000000">
        <w:rPr>
          <w:b w:val="1"/>
          <w:sz w:val="24"/>
          <w:szCs w:val="24"/>
          <w:rtl w:val="0"/>
        </w:rPr>
        <w:t xml:space="preserve">Ciudad de México, xx marzo de 2025 - </w:t>
      </w:r>
      <w:r w:rsidDel="00000000" w:rsidR="00000000" w:rsidRPr="00000000">
        <w:rPr>
          <w:sz w:val="24"/>
          <w:szCs w:val="24"/>
          <w:rtl w:val="0"/>
        </w:rPr>
        <w:t xml:space="preserve">Hoy en día,</w:t>
      </w:r>
      <w:r w:rsidDel="00000000" w:rsidR="00000000" w:rsidRPr="00000000">
        <w:rPr>
          <w:sz w:val="24"/>
          <w:szCs w:val="24"/>
          <w:rtl w:val="0"/>
        </w:rPr>
        <w:t xml:space="preserve"> donde el espacio y la comodidad son cada vez más valorados, los viajeros ahora tienen una opción que redefine el concepto de hospedaje: Residence Inn by Marriott Cancún, Mérida y Playa del Carmen. Estas propiedades ofrecen suites que superan en un 50% el tamaño de una habitación estándar, brindando a los huéspedes la posibilidad de disfrutar de áreas independientes para trabajar, descansar y cocinar, todo en un mismo espacio.</w:t>
      </w:r>
    </w:p>
    <w:p w:rsidR="00000000" w:rsidDel="00000000" w:rsidP="00000000" w:rsidRDefault="00000000" w:rsidRPr="00000000" w14:paraId="00000005">
      <w:pPr>
        <w:spacing w:after="240" w:before="240" w:lineRule="auto"/>
        <w:jc w:val="both"/>
        <w:rPr>
          <w:sz w:val="24"/>
          <w:szCs w:val="24"/>
        </w:rPr>
      </w:pPr>
      <w:r w:rsidDel="00000000" w:rsidR="00000000" w:rsidRPr="00000000">
        <w:rPr>
          <w:sz w:val="24"/>
          <w:szCs w:val="24"/>
          <w:rtl w:val="0"/>
        </w:rPr>
        <w:t xml:space="preserve">Ya sea para quienes desean trabajar de manera remota sin sacrificar el confort, familias que necesitan espacio para convivir y relajarse, o viajeros que prefieren la independencia de preparar sus propios alimentos, estas propiedades ofrecen una experiencia que combina lo mejor de un hogar con la emoción de explorar nuevos destinos. Con suites amplias, áreas de trabajo separadas y cocinas completamente equipadas, Residence Inn by Marriott no solo ofrece un lugar para dormir, sino un espacio diseñado para vivir como en casa, pero con la comodidad de un hotel.</w:t>
      </w:r>
      <w:r w:rsidDel="00000000" w:rsidR="00000000" w:rsidRPr="00000000">
        <w:rPr>
          <w:rtl w:val="0"/>
        </w:rPr>
      </w:r>
    </w:p>
    <w:p w:rsidR="00000000" w:rsidDel="00000000" w:rsidP="00000000" w:rsidRDefault="00000000" w:rsidRPr="00000000" w14:paraId="00000006">
      <w:pPr>
        <w:spacing w:after="240" w:before="240" w:lineRule="auto"/>
        <w:jc w:val="both"/>
        <w:rPr>
          <w:sz w:val="24"/>
          <w:szCs w:val="24"/>
        </w:rPr>
      </w:pPr>
      <w:r w:rsidDel="00000000" w:rsidR="00000000" w:rsidRPr="00000000">
        <w:rPr>
          <w:sz w:val="24"/>
          <w:szCs w:val="24"/>
          <w:rtl w:val="0"/>
        </w:rPr>
        <w:t xml:space="preserve">Las suites no sólo tienen más espacio, sino que están diseñadas para ofrecer áreas independientes donde se puede trabajar, descansar, comer y cocinar. La cocina completamente equipada incluye refrigerador, microondas, tostador, cafetera y lavavajillas, lo que permite a los huéspedes preparar sus propios platillos y disfrutar de una estancia con total independencia.</w:t>
      </w:r>
    </w:p>
    <w:p w:rsidR="00000000" w:rsidDel="00000000" w:rsidP="00000000" w:rsidRDefault="00000000" w:rsidRPr="00000000" w14:paraId="00000007">
      <w:pPr>
        <w:spacing w:after="240" w:before="240" w:lineRule="auto"/>
        <w:jc w:val="both"/>
        <w:rPr>
          <w:sz w:val="24"/>
          <w:szCs w:val="24"/>
        </w:rPr>
      </w:pPr>
      <w:r w:rsidDel="00000000" w:rsidR="00000000" w:rsidRPr="00000000">
        <w:rPr>
          <w:sz w:val="24"/>
          <w:szCs w:val="24"/>
          <w:rtl w:val="0"/>
        </w:rPr>
        <w:t xml:space="preserve">Para quienes necesitan aún más espacio, en Residence Inn by Marriott Cancun y Playa del Carmen también están disponibles suites de dos habitaciones con dos baños completos, ideales para adultos mayores que viajan con asistencia o familias.</w:t>
      </w:r>
    </w:p>
    <w:p w:rsidR="00000000" w:rsidDel="00000000" w:rsidP="00000000" w:rsidRDefault="00000000" w:rsidRPr="00000000" w14:paraId="00000008">
      <w:pPr>
        <w:spacing w:after="240" w:before="240" w:lineRule="auto"/>
        <w:jc w:val="both"/>
        <w:rPr>
          <w:sz w:val="24"/>
          <w:szCs w:val="24"/>
        </w:rPr>
      </w:pPr>
      <w:r w:rsidDel="00000000" w:rsidR="00000000" w:rsidRPr="00000000">
        <w:rPr>
          <w:sz w:val="24"/>
          <w:szCs w:val="24"/>
          <w:rtl w:val="0"/>
        </w:rPr>
        <w:t xml:space="preserve">El confort se extiende más allá de las habitaciones. El desayuno americano completo de cortesía, servido todos los días, brinda una selección de opciones frescas y saludables para comenzar la mañana con energía. Además, las modernas instalaciones del hotel incluyen espacios coworking en el lobby, piscinas al aire libre en la terraza y gimnasios bien equipados, perfectos tanto para la relajación como para mantenerse activo durante el viaje. Después de un día explorando las festividades locales o trabajando, los huéspedes pueden disfrutar de las áreas comunes, diseñadas para el descanso y la convivencia.</w:t>
      </w:r>
    </w:p>
    <w:p w:rsidR="00000000" w:rsidDel="00000000" w:rsidP="00000000" w:rsidRDefault="00000000" w:rsidRPr="00000000" w14:paraId="00000009">
      <w:pPr>
        <w:spacing w:after="240" w:before="240" w:lineRule="auto"/>
        <w:jc w:val="both"/>
        <w:rPr/>
      </w:pPr>
      <w:r w:rsidDel="00000000" w:rsidR="00000000" w:rsidRPr="00000000">
        <w:rPr>
          <w:sz w:val="24"/>
          <w:szCs w:val="24"/>
          <w:rtl w:val="0"/>
        </w:rPr>
        <w:t xml:space="preserve">Ubicados en algunos de los destinos más emblemáticos de México, </w:t>
      </w:r>
      <w:r w:rsidDel="00000000" w:rsidR="00000000" w:rsidRPr="00000000">
        <w:rPr>
          <w:sz w:val="24"/>
          <w:szCs w:val="24"/>
          <w:rtl w:val="0"/>
        </w:rPr>
        <w:t xml:space="preserve">Residence Inn by Marriott en Cancún, Mérida y Playa del Carmen combinan confort moderno con acceso a la rica cultura y belleza de estos lugares únicos de México. Con comodidades pensadas para largas estancias y espacios diseñados para la relajación, estas propiedades aseguran que los huéspedes puedan disfrutar sus vacaciones sin ninguna preocupación.</w:t>
      </w:r>
      <w:r w:rsidDel="00000000" w:rsidR="00000000" w:rsidRPr="00000000">
        <w:rPr>
          <w:rtl w:val="0"/>
        </w:rPr>
      </w:r>
    </w:p>
    <w:p w:rsidR="00000000" w:rsidDel="00000000" w:rsidP="00000000" w:rsidRDefault="00000000" w:rsidRPr="00000000" w14:paraId="0000000A">
      <w:pPr>
        <w:shd w:fill="ffffff" w:val="clear"/>
        <w:spacing w:after="240" w:before="240" w:line="331"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0B">
      <w:pPr>
        <w:jc w:val="both"/>
        <w:rPr>
          <w:b w:val="1"/>
          <w:color w:val="0d0d0d"/>
          <w:highlight w:val="white"/>
        </w:rPr>
      </w:pPr>
      <w:r w:rsidDel="00000000" w:rsidR="00000000" w:rsidRPr="00000000">
        <w:rPr>
          <w:b w:val="1"/>
          <w:color w:val="0d0d0d"/>
          <w:highlight w:val="white"/>
          <w:rtl w:val="0"/>
        </w:rPr>
        <w:t xml:space="preserve">Acerca de RCD Hotels </w:t>
      </w:r>
    </w:p>
    <w:p w:rsidR="00000000" w:rsidDel="00000000" w:rsidP="00000000" w:rsidRDefault="00000000" w:rsidRPr="00000000" w14:paraId="0000000C">
      <w:pPr>
        <w:jc w:val="both"/>
        <w:rPr>
          <w:b w:val="1"/>
          <w:color w:val="0d0d0d"/>
          <w:highlight w:val="white"/>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RCD Hotels® es la compañía encargada de la promoción, comercialización y operación de propiedades hoteleras de lujo en México, el Caribe y EE.UU. Las propiedades del grupo incluyen Nobu Hotel Miami Beach y Nobu Hotel Chicago; en el Caribe Hard Rock Hot</w:t>
      </w:r>
      <w:r w:rsidDel="00000000" w:rsidR="00000000" w:rsidRPr="00000000">
        <w:rPr>
          <w:highlight w:val="white"/>
          <w:rtl w:val="0"/>
        </w:rPr>
        <w:t xml:space="preserve">el &amp; </w:t>
      </w:r>
      <w:r w:rsidDel="00000000" w:rsidR="00000000" w:rsidRPr="00000000">
        <w:rPr>
          <w:rtl w:val="0"/>
        </w:rPr>
        <w:t xml:space="preserve">Casino Punta Cana, el primer Hard Rock Hotel todo incluido del mundo, así como los nuevos Aloft y Marriott Piantini en Santo Domingo. Y en México Hard Rock Hotel Cancun, Hard Rock Hotel Vallarta, Hard Rock Hotel Riviera Maya, Hard Rock Hotel Los Cabos, Nobu Hotel Los Cabos, UNICO 20 ̊87 ̊Hotel, Riviera Maya: el primero de un nuevo concepto de lujo todo incluido sólo para adultos. Además de las propiedades de Residence Inn by Marriott® en Mérida, Cancún y Playa del Carmen; así como su más reciente apertura - AVA Resort Cancún - bajo el concepto all-inclusive de lujo para toda la familia. Para obtener mayor información, visita </w:t>
      </w:r>
      <w:hyperlink r:id="rId7">
        <w:r w:rsidDel="00000000" w:rsidR="00000000" w:rsidRPr="00000000">
          <w:rPr>
            <w:color w:val="1155cc"/>
            <w:u w:val="single"/>
            <w:rtl w:val="0"/>
          </w:rPr>
          <w:t xml:space="preserve">https://www.rcdhotels.com</w:t>
        </w:r>
      </w:hyperlink>
      <w:r w:rsidDel="00000000" w:rsidR="00000000" w:rsidRPr="00000000">
        <w:rPr>
          <w:rtl w:val="0"/>
        </w:rPr>
      </w:r>
    </w:p>
    <w:p w:rsidR="00000000" w:rsidDel="00000000" w:rsidP="00000000" w:rsidRDefault="00000000" w:rsidRPr="00000000" w14:paraId="0000000E">
      <w:pPr>
        <w:spacing w:after="240" w:before="240" w:lineRule="auto"/>
        <w:jc w:val="both"/>
        <w:rPr>
          <w:b w:val="1"/>
        </w:rPr>
      </w:pPr>
      <w:r w:rsidDel="00000000" w:rsidR="00000000" w:rsidRPr="00000000">
        <w:rPr>
          <w:b w:val="1"/>
          <w:rtl w:val="0"/>
        </w:rPr>
        <w:t xml:space="preserve">Acerca de Residence Inn by Marriott</w:t>
      </w:r>
    </w:p>
    <w:p w:rsidR="00000000" w:rsidDel="00000000" w:rsidP="00000000" w:rsidRDefault="00000000" w:rsidRPr="00000000" w14:paraId="0000000F">
      <w:pPr>
        <w:spacing w:after="240" w:before="240" w:lineRule="auto"/>
        <w:jc w:val="both"/>
        <w:rPr/>
      </w:pPr>
      <w:r w:rsidDel="00000000" w:rsidR="00000000" w:rsidRPr="00000000">
        <w:rPr>
          <w:rtl w:val="0"/>
        </w:rPr>
        <w:t xml:space="preserve">Residence Inn by Marriott es el líder mundial en el segmento de alojamiento de estadías largas, con más de 800 propiedades ubicadas en más de 12 países y territorios. Diseñada para estadías prolongadas, la marca ofrece amplias suites con zonas de estar, de trabajo y de dormitorio independientes. Cocinas completamente funcionales, servicio de entrega de comestibles, supermercados abiertos las 24 horas y los desayunos de cortesía ayudan a los huéspedes a maximizar su tiempo mientras viajan. Cada Residence Inn ofrece conexión Wi-Fi gratuita tanto en los espacios públicos como en habitaciones, para garantizar así una conectividad continua durante su estadía.Como miembro de la cartera de Marriott International, Residence Inn se enorgullece de participar en Marriott Bonvoy™, el nuevo nombre del programa de viajes de Marriott que reemplaza a Marriott Rewards®, The Ritz-Carlton Rewards® y Starwood Preferred Guest® (SPG), el programa ofrece a los miembros una cartera extraordinaria de marcas globales, experiencias en Marriott Bonvoy Moments y beneficios incomparables, que incluyen la obtención de puntos para estadías gratuitas en hoteles y noches para el reconocimiento del estatus Elite. Para inscribirse sin costo o para obtener más información sobre el programa, visite MarriottBonvoy.com. Para obtener más información del hotel o reservar, visita residence-inn.marriott.com. Y para obtener consejos de viaje, lo último sobre la marca o conectar con otros viajeros, sigue nuestras redes sociales @ResidenceInn en Facebook, Twitter e Instagram.</w:t>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after="240" w:before="240" w:line="240" w:lineRule="auto"/>
      <w:jc w:val="center"/>
      <w:rPr/>
    </w:pPr>
    <w:r w:rsidDel="00000000" w:rsidR="00000000" w:rsidRPr="00000000">
      <w:rPr/>
      <w:drawing>
        <wp:inline distB="19050" distT="19050" distL="19050" distR="19050">
          <wp:extent cx="2376072" cy="580402"/>
          <wp:effectExtent b="0" l="0" r="0" t="0"/>
          <wp:docPr id="6" name="image1.jpg"/>
          <a:graphic>
            <a:graphicData uri="http://schemas.openxmlformats.org/drawingml/2006/picture">
              <pic:pic>
                <pic:nvPicPr>
                  <pic:cNvPr id="0" name="image1.jpg"/>
                  <pic:cNvPicPr preferRelativeResize="0"/>
                </pic:nvPicPr>
                <pic:blipFill>
                  <a:blip r:embed="rId1"/>
                  <a:srcRect b="27060" l="0" r="0" t="24085"/>
                  <a:stretch>
                    <a:fillRect/>
                  </a:stretch>
                </pic:blipFill>
                <pic:spPr>
                  <a:xfrm>
                    <a:off x="0" y="0"/>
                    <a:ext cx="2376072" cy="58040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Refdecomentario">
    <w:name w:val="annotation reference"/>
    <w:basedOn w:val="Fuentedeprrafopredeter"/>
    <w:uiPriority w:val="99"/>
    <w:semiHidden w:val="1"/>
    <w:unhideWhenUsed w:val="1"/>
    <w:rsid w:val="00B760C1"/>
    <w:rPr>
      <w:sz w:val="16"/>
      <w:szCs w:val="16"/>
    </w:rPr>
  </w:style>
  <w:style w:type="paragraph" w:styleId="Textocomentario">
    <w:name w:val="annotation text"/>
    <w:basedOn w:val="Normal"/>
    <w:link w:val="TextocomentarioCar"/>
    <w:uiPriority w:val="99"/>
    <w:unhideWhenUsed w:val="1"/>
    <w:rsid w:val="00B760C1"/>
    <w:pPr>
      <w:spacing w:line="240" w:lineRule="auto"/>
    </w:pPr>
    <w:rPr>
      <w:sz w:val="20"/>
      <w:szCs w:val="20"/>
    </w:rPr>
  </w:style>
  <w:style w:type="character" w:styleId="TextocomentarioCar" w:customStyle="1">
    <w:name w:val="Texto comentario Car"/>
    <w:basedOn w:val="Fuentedeprrafopredeter"/>
    <w:link w:val="Textocomentario"/>
    <w:uiPriority w:val="99"/>
    <w:rsid w:val="00B760C1"/>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B760C1"/>
    <w:rPr>
      <w:b w:val="1"/>
      <w:bCs w:val="1"/>
    </w:rPr>
  </w:style>
  <w:style w:type="character" w:styleId="AsuntodelcomentarioCar" w:customStyle="1">
    <w:name w:val="Asunto del comentario Car"/>
    <w:basedOn w:val="TextocomentarioCar"/>
    <w:link w:val="Asuntodelcomentario"/>
    <w:uiPriority w:val="99"/>
    <w:semiHidden w:val="1"/>
    <w:rsid w:val="00B760C1"/>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cdhotel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CAUrmfDuGBGYJwEShjrTHz8YrA==">CgMxLjA4AHIhMXNmclFlQjEwT2hjYmFhX0o0MGhINHdhVFRnSkRkd2JD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2024-08-06T04:06:00Z</dcterms:created>
</cp:coreProperties>
</file>